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4a0403afd5a074687a185e6f039ea68e70b80"/>
    <w:p>
      <w:pPr>
        <w:pStyle w:val="Heading3"/>
      </w:pPr>
      <w:r>
        <w:t xml:space="preserve">При поддержке спецназа Росгвардии задержаны подозреваемые в похищении человека и стрельбе на западе Москвы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05.02.2025</w:t>
      </w:r>
    </w:p>
    <w:p>
      <w:pPr>
        <w:pStyle w:val="BodyText"/>
      </w:pPr>
      <w:r>
        <w:t xml:space="preserve">При силовой поддержке СОБР Главного управления Росгвардии по городу Москве задержаны подозреваемые в стрельбе и похищении человека на Кастанаевской улице.</w:t>
      </w:r>
    </w:p>
    <w:p>
      <w:pPr>
        <w:pStyle w:val="BodyText"/>
      </w:pPr>
      <w:r>
        <w:t xml:space="preserve">В результате комплекса оперативно-разыскных мероприятий на территории Московской области подозреваемые были задержаны.</w:t>
      </w:r>
    </w:p>
    <w:p>
      <w:pPr>
        <w:pStyle w:val="BodyText"/>
      </w:pPr>
      <w:r>
        <w:t xml:space="preserve">По предварительным данным, в результате конфликта возникшего из-за разногласий при продаже автомобиля, злоумышленники применили травматическое оружие, насильно посадили потерпевшего в машину и скрылись с места происшествия. Позже они высадили его из автомобиля и скрылись.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http://krukovo.mos.ru/security-and-rule-of-law/rosgvardiya-stolitsy-informiruet/detail/12795188.html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795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795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2025-02-18T02:07:01Z</dcterms:created>
  <dcterms:modified xsi:type="dcterms:W3CDTF">2025-02-18T02:07:01Z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