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ed78d126a3cb8e0d8f0176a0b425d2850129e7"/>
    <w:p>
      <w:pPr>
        <w:pStyle w:val="Heading3"/>
      </w:pPr>
      <w:r>
        <w:t xml:space="preserve">Глава управы района Крюково поздравляет всех студентов с праздником – Днем студента!</w:t>
      </w:r>
    </w:p>
    <w:p>
      <w:pPr>
        <w:pStyle w:val="FirstParagraph"/>
      </w:pPr>
      <w:r>
        <w:t xml:space="preserve">25.01.2021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7381706/eaa4c0853c55214af75dd8794a52c802/iblock/d20/d20d5bccd8edf8cce3e5b31b5a62a494/dsc_259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«Желаю студентам успехов в учебе, ярких впечатлений и легких экзаменов! Пусть студенческие годы пройдут легко, беззаботно и оставят приятные воспоминания на всю жизнь!»</w:t>
      </w:r>
    </w:p>
    <w:p>
      <w:pPr>
        <w:pStyle w:val="BodyText"/>
      </w:pPr>
      <w:r>
        <w:t xml:space="preserve">#День студента2021 #Деньстудента #пЕРвая пара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http://krukovo.mos.ru/presscenter/news/detail/9661743.html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96617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96617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2025-07-08T14:55:54Z</dcterms:created>
  <dcterms:modified xsi:type="dcterms:W3CDTF">2025-07-08T14:55:54Z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