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eb78228ae961f6f0f656c5dae3c9d7f041bcdc"/>
    <w:p>
      <w:pPr>
        <w:pStyle w:val="Heading3"/>
      </w:pPr>
      <w:r>
        <w:t xml:space="preserve">Юные воспитанники клуба "ФАВОРИТ" заняли призовые места на детском турнире по шахматам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drawing>
          <wp:inline>
            <wp:extent cx="1905000" cy="923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5870471/eaa4c0853c55214af75dd8794a52c802/iblock/498/4988c6aa39e46c60edb8e64c20e8633d/img_20190114_wa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Поздравляем Ташлинцева Ярослава и Плакущева Савву, юных шахматистов клуба "ФАВОРИТ", занявших 2-е и 3-е место на прошедшем 12.01.2019 г. в г. Истра детском турнире по шахматам. Оба спортсмена набрали по 5 очков из 7 возможных, и именно в таком порядке их расставили дополнительные показатели. Также хорошо сыграли Казаков Егор и Черепанов Василий, в их активе 4,5 и 4 очка соответственно.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Техническая информация о турнире</w:t>
      </w:r>
      <w:r>
        <w:t xml:space="preserve"> </w:t>
      </w:r>
      <w:hyperlink r:id="rId23">
        <w:r>
          <w:rPr>
            <w:rStyle w:val="Hyperlink"/>
          </w:rPr>
          <w:t xml:space="preserve">http://chessresults.ru/ru/tournaments/profile/15629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http://krukovo.mos.ru/presscenter/news/detail/7821114.html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chessresults.ru/ru/tournaments/profile/15629" TargetMode="External" /><Relationship Type="http://schemas.openxmlformats.org/officeDocument/2006/relationships/hyperlink" Id="rId25" Target="http://krukovo.mos.ru" TargetMode="External" /><Relationship Type="http://schemas.openxmlformats.org/officeDocument/2006/relationships/hyperlink" Id="rId24" Target="http://krukovo.mos.ru/presscenter/news/detail/7821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ssresults.ru/ru/tournaments/profile/15629" TargetMode="External" /><Relationship Type="http://schemas.openxmlformats.org/officeDocument/2006/relationships/hyperlink" Id="rId25" Target="http://krukovo.mos.ru" TargetMode="External" /><Relationship Type="http://schemas.openxmlformats.org/officeDocument/2006/relationships/hyperlink" Id="rId24" Target="http://krukovo.mos.ru/presscenter/news/detail/7821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2025-02-20T06:13:00Z</dcterms:created>
  <dcterms:modified xsi:type="dcterms:W3CDTF">2025-02-20T06:13:00Z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