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167a09157383556e25b2ed4e34cbdcff9131a"/>
    <w:p>
      <w:pPr>
        <w:pStyle w:val="Heading3"/>
      </w:pPr>
      <w:r>
        <w:t xml:space="preserve">В Крюково школьникам разъяснили нормы административного права</w:t>
      </w:r>
    </w:p>
    <w:p>
      <w:pPr>
        <w:pStyle w:val="FirstParagraph"/>
      </w:pPr>
      <w:r>
        <w:t xml:space="preserve">13.04.2018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5312721/eaa4c0853c55214af75dd8794a52c802/iblock/bd5/bd5292a612b0ecd4588e7a12e9371867/img_20180215_1238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предверии школьных каникул в ГБОУ "Школа № 1739" и ГБОУ "Школа "1194" состоялась встреча учеников 8, 9, 10 классов с представителями организаций и учреждений системы профилактики безнадзорности и правонарушений несовершеннолетних. Она была посвящена теме "Разъяснение административного законодательства за нарушение правил дорожного движения, профилактики дорожно-транспортного травматизма среди детей и подростков".</w:t>
      </w:r>
    </w:p>
    <w:p>
      <w:pPr>
        <w:pStyle w:val="BodyText"/>
      </w:pPr>
      <w:r>
        <w:t xml:space="preserve">Организатором встречи стала Комиссия по делам несовершеннолетних и защите их прав района Крюково. Перед школьниками выступил инспектор ОДН ОМВД России по району Крюково А.М. Кудрина и инспектор ЛО МВД России на ст. Москва-Ленинградская В.П. Кузин, рассказав на "живых" примерах случаи нарушения правил дорожного движения, в том числе на железнодорожном транспорте. Помощник прокурора ЗелАО Миронова С.М. разъяснила ответственность за совершение правонарушений и преступлений в сфере дорожного движения.​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http://krukovo.mos.ru/presscenter/news/detail/7259217.html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7259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7259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2025-03-10T19:06:14Z</dcterms:created>
  <dcterms:modified xsi:type="dcterms:W3CDTF">2025-03-10T19:06:14Z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