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a4d11b199814afc988c033ab26fe83a9186e51"/>
    <w:p>
      <w:pPr>
        <w:pStyle w:val="Heading3"/>
      </w:pPr>
      <w:r>
        <w:t xml:space="preserve">Еженедельная сводка Управления по Зеленоградскому АО теперь будет публиковаться в специальном разделе сайта</w:t>
      </w:r>
    </w:p>
    <w:p>
      <w:pPr>
        <w:pStyle w:val="FirstParagraph"/>
      </w:pPr>
      <w:r>
        <w:t xml:space="preserve">03.11.2015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news/b6a2df6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публикации сводок МЧС на сайте создан специальный подраздел, где сводки будут публиковаться еженедельно. Лента со сводками теперь доступна в разделе Безопасность и правопорядок, в подразделе Сводка МЧС </w:t>
      </w:r>
      <w:hyperlink r:id="rId23">
        <w:r>
          <w:rPr>
            <w:rStyle w:val="Hyperlink"/>
          </w:rPr>
          <w:t xml:space="preserve">http://krukovo.mos.ru/security-and-rule-of-law/summary-the-ministry-of-emergency-situations/</w:t>
        </w:r>
      </w:hyperlink>
      <w:r>
        <w:t xml:space="preserve">. </w:t>
      </w:r>
    </w:p>
    <w:p>
      <w:pPr>
        <w:pStyle w:val="BodyText"/>
      </w:pPr>
      <w:r>
        <w:t xml:space="preserve">Архив за предыдущие месяцы доступен по адресу </w:t>
      </w:r>
      <w:hyperlink r:id="rId24">
        <w:r>
          <w:rPr>
            <w:rStyle w:val="Hyperlink"/>
          </w:rPr>
          <w:t xml:space="preserve">http://krukovo.mos.ru/presscenter/news/summary_mes/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http://krukovo.mos.ru/presscenter/news/detail/2275477.html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Крюково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krukovo.mos.ru" TargetMode="External" /><Relationship Type="http://schemas.openxmlformats.org/officeDocument/2006/relationships/hyperlink" Id="rId25" Target="http://krukovo.mos.ru/presscenter/news/detail/2275477.html" TargetMode="External" /><Relationship Type="http://schemas.openxmlformats.org/officeDocument/2006/relationships/hyperlink" Id="rId24" Target="http://krukovo.mos.ru/presscenter/news/summary_mes/" TargetMode="External" /><Relationship Type="http://schemas.openxmlformats.org/officeDocument/2006/relationships/hyperlink" Id="rId23" Target="http://krukovo.mos.ru/security-and-rule-of-law/summary-the-ministry-of-emergency-situation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rukovo.mos.ru" TargetMode="External" /><Relationship Type="http://schemas.openxmlformats.org/officeDocument/2006/relationships/hyperlink" Id="rId25" Target="http://krukovo.mos.ru/presscenter/news/detail/2275477.html" TargetMode="External" /><Relationship Type="http://schemas.openxmlformats.org/officeDocument/2006/relationships/hyperlink" Id="rId24" Target="http://krukovo.mos.ru/presscenter/news/summary_mes/" TargetMode="External" /><Relationship Type="http://schemas.openxmlformats.org/officeDocument/2006/relationships/hyperlink" Id="rId23" Target="http://krukovo.mos.ru/security-and-rule-of-law/summary-the-ministry-of-emergency-situation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2025-08-05T15:57:56Z</dcterms:created>
  <dcterms:modified xsi:type="dcterms:W3CDTF">2025-08-05T15:57:56Z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