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72ab951ffb1e8036e2daf5a1d419c14ae9e4b"/>
    <w:p>
      <w:pPr>
        <w:pStyle w:val="Heading3"/>
      </w:pPr>
      <w:r>
        <w:t xml:space="preserve">22 апреля в префектуре Зеленоградского административного округа состоялась первая в 2025 году ротация членов Молодежной палаты района Крюково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23.04.2025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618934/66c5ce54797c3fa6bc7ea81ca60becc9/iblock/586/58648676f9b9a727e699109c18dcd41b/14e651b2_21b8_40aa_bea5_01922eebd7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присутствовали главный специалист по работе с населением управы района Крюково Зайцева Елена, заместитель начальника управления развития социальной сферы префектуры ЗелАО Карзина Анна, куратор Молодежного парламента города Москвы по Зеленоградскому округу Ивашкин Константин и дублирующий куратор Орлова Анастасия , члены Молодежной палаты района во главе с заместителем председателя Быковой Анастасией.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обсуждению текущих проектов и инициатив, а также определению приоритетных направлений деятельности на ближайшие месяцы. Участники встречи подчеркнули важность вовлечения молодежи в общественную жизнь района, развития их лидерских качеств и стимулирования гражданской активности.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Присутствующие представители префектуры, управы и Молодежного парламента Москвы выразили готовность оказывать всестороннюю поддержку Молодежной палате района Крюково в реализации ее проектов и инициатив. Была отмечена важность конструктивного диалога между молодежью и органами власти для эффективного решения актуальных проблем и реализации потенциала молодого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Пополнение состава Молодежной палаты района Крюково стало важным событием, отражающим динамичный характер молодежного движения в районе. Подобные ротации позволяют привнести свежие идеи и энергию в работу палаты, обеспечивая преемственность и эффективность реализации намеченных планов.</w:t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http://krukovo.mos.ru/presscenter/news/detail/12931852.html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31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31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2025-06-16T07:19:27Z</dcterms:created>
  <dcterms:modified xsi:type="dcterms:W3CDTF">2025-06-16T07:19:27Z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