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5e2b471d4704b56ada71bff21cd5904facdf4"/>
    <w:p>
      <w:pPr>
        <w:pStyle w:val="Heading3"/>
      </w:pPr>
      <w:r>
        <w:t xml:space="preserve">На МЦД изменились правила разблокировки карты «Тройка»</w:t>
      </w:r>
    </w:p>
    <w:p>
      <w:pPr>
        <w:pStyle w:val="FirstParagraph"/>
      </w:pPr>
      <w:r>
        <w:t xml:space="preserve">07.12.2023</w:t>
      </w:r>
    </w:p>
    <w:p>
      <w:pPr>
        <w:pStyle w:val="BodyText"/>
      </w:pPr>
      <w:r>
        <w:rPr>
          <w:bCs/>
          <w:b/>
        </w:rPr>
        <w:t xml:space="preserve">07.12.2023</w:t>
      </w:r>
    </w:p>
    <w:p>
      <w:pPr>
        <w:pStyle w:val="BodyText"/>
      </w:pPr>
      <w:r>
        <w:t xml:space="preserve">Теперь необходимо заплатить 198 рублей: стоимость билета шести железнодорожных зон для закрытия незавершенной поездки согласно правилам перевозок. Об этом сообщил перевозчик Ленинградского направления ОЖД МТ ППК.</w:t>
      </w:r>
    </w:p>
    <w:p>
      <w:pPr>
        <w:pStyle w:val="BodyText"/>
      </w:pPr>
      <w:r>
        <w:t xml:space="preserve">– Для тех пассажиров, кто и так правильно оплачивает проезд, а их 95%, ничего не изменилось. Некоторые пассажиры намеренно не оплачивают поездки полностью – они не прикладывают карту к валидатору на выходе со станций и каждый раз покупают новую «Тройку», так как ее цена ниже, чем поездка из Москвы в дальний пригород. Чтобы остановить подобное мошенничество также поменялась залоговая стоимость карты «Тройка». С 1 декабря она составляет 150 рублей, – говорится в сообщении.</w:t>
      </w:r>
    </w:p>
    <w:p>
      <w:pPr>
        <w:pStyle w:val="BodyText"/>
      </w:pPr>
      <w:r>
        <w:t xml:space="preserve">В каких случаях блокируют карты для проезда на МЦД:</w:t>
      </w:r>
    </w:p>
    <w:p>
      <w:pPr>
        <w:numPr>
          <w:ilvl w:val="0"/>
          <w:numId w:val="1001"/>
        </w:numPr>
        <w:pStyle w:val="Compact"/>
      </w:pPr>
      <w:r>
        <w:t xml:space="preserve">если вы не закрыли поездку на МЦД и совершили пересадку на метро или МЦК в течение нескольких часов</w:t>
      </w:r>
    </w:p>
    <w:p>
      <w:pPr>
        <w:numPr>
          <w:ilvl w:val="0"/>
          <w:numId w:val="1001"/>
        </w:numPr>
        <w:pStyle w:val="Compact"/>
      </w:pPr>
      <w:r>
        <w:t xml:space="preserve">если вы не приложили карту к турникету или валидатору на выходе со станции</w:t>
      </w:r>
    </w:p>
    <w:p>
      <w:pPr>
        <w:pStyle w:val="FirstParagraph"/>
      </w:pPr>
      <w:r>
        <w:t xml:space="preserve">Что делать, если заблокировали карту? Необходимо обратиться в пригородные ж/д кассы.</w:t>
      </w:r>
    </w:p>
    <w:p>
      <w:pPr>
        <w:pStyle w:val="BodyText"/>
      </w:pPr>
      <w:r>
        <w:t xml:space="preserve">Как оплачивать поездки, чтобы карты не блокировались? Необходимо прикладывать карты на турникетах или валидаторах на входе и на выходе со станций МЦД.</w:t>
      </w:r>
    </w:p>
    <w:p>
      <w:pPr>
        <w:pStyle w:val="BodyText"/>
      </w:pPr>
      <w:r>
        <w:t xml:space="preserve">Фото vk.com/mtppk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http://krukovo.mos.ru/presscenter/news/detail/12032105.html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12032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12032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2024-10-08T13:46:33Z</dcterms:created>
  <dcterms:modified xsi:type="dcterms:W3CDTF">2024-10-08T13:46:33Z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