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тиводействие-коррупции"/>
    <w:p>
      <w:pPr>
        <w:pStyle w:val="Heading3"/>
      </w:pPr>
      <w:r>
        <w:t xml:space="preserve">Противодействие коррупции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Обо всех фактах коррупционных проявлений (требований взяток в виде денег, ценных бумаг, иного имущества или выгод имущественного характера за действия (бездействия)) со стороны должностных лиц, сотрудников органов власти и управления и иных лиц, обладающих должностными полномочиями, просьба незамедлительно обращаться в отдел экономической безопасности и противодействия коррупции УВД по Зеленоградского АО ГУ МВД России по г. Москве.</w:t>
      </w:r>
    </w:p>
    <w:p>
      <w:pPr>
        <w:pStyle w:val="BodyText"/>
      </w:pPr>
      <w:r>
        <w:t xml:space="preserve">Отдел экономической безопасности и противодействия коррупции УВД по Зеленоградского АО ГУ МВД России по г. Москве</w:t>
      </w:r>
    </w:p>
    <w:p>
      <w:pPr>
        <w:pStyle w:val="BodyText"/>
      </w:pPr>
      <w:r>
        <w:t xml:space="preserve">г. Москва, ул. Советская, д. 10 Телефон: (499) 738-07-91</w:t>
      </w:r>
    </w:p>
    <w:bookmarkEnd w:id="20"/>
    <w:bookmarkStart w:id="21" w:name="section"/>
    <w:p>
      <w:pPr>
        <w:pStyle w:val="Heading2"/>
      </w:pPr>
    </w:p>
    <w:bookmarkEnd w:id="21"/>
    <w:bookmarkStart w:id="30" w:name="единый-телефон-доверия"/>
    <w:p>
      <w:pPr>
        <w:pStyle w:val="Heading2"/>
      </w:pPr>
      <w:r>
        <w:t xml:space="preserve">Единый телефон доверия</w:t>
      </w:r>
    </w:p>
    <w:p>
      <w:pPr>
        <w:pStyle w:val="FirstParagraph"/>
      </w:pPr>
      <w:r>
        <w:t xml:space="preserve">В Главном управлении МВД России по г. Москве действует единый телефон доверия:</w:t>
      </w:r>
    </w:p>
    <w:bookmarkStart w:id="29" w:name="section-1"/>
    <w:p>
      <w:pPr>
        <w:pStyle w:val="Heading3"/>
      </w:pPr>
      <w:r>
        <w:rPr>
          <w:bCs/>
          <w:b/>
        </w:rPr>
        <w:t xml:space="preserve">(495) 694-92-29</w:t>
      </w:r>
    </w:p>
    <w:p>
      <w:pPr>
        <w:pStyle w:val="FirstParagraph"/>
      </w:pPr>
      <w:r>
        <w:t xml:space="preserve">По этому телефону граждане могут обратиться с информацией о коррупции в органах власти, готовящихся или совершенных преступлениях, недостатках в работе органов внутренних дел, нарушениях служебной дисциплины и законности со стороны сотрудников полиции.</w:t>
      </w:r>
    </w:p>
    <w:p>
      <w:pPr>
        <w:pStyle w:val="BodyText"/>
      </w:pPr>
      <w:r>
        <w:rPr>
          <w:bCs/>
          <w:b/>
        </w:rPr>
        <w:t xml:space="preserve">ГОСУСЛУГИ</w:t>
      </w:r>
    </w:p>
    <w:p>
      <w:pPr>
        <w:pStyle w:val="BodyText"/>
      </w:pPr>
      <w:r>
        <w:t xml:space="preserve">Уважаемые граждане! С 1 октября 2011 года в рамках реализации требований Федерального закона от 27.07.2010 г. № 210-ФЗ "Об организации предоставления государственных услуг" МВД России приступило к предоставлению государственных услуг (функций) в электронном виде.</w:t>
      </w:r>
    </w:p>
    <w:p>
      <w:pPr>
        <w:pStyle w:val="BodyText"/>
      </w:pPr>
      <w:r>
        <w:t xml:space="preserve">Граждане, имеющие доступ к сети Интернет, могут воспользоваться преимуществом быстрого получения необходимой услуги зайдя на Единый портал государственных услуг</w:t>
      </w:r>
      <w:r>
        <w:t xml:space="preserve"> </w:t>
      </w:r>
      <w:hyperlink r:id="rId22">
        <w:r>
          <w:rPr>
            <w:rStyle w:val="Hyperlink"/>
          </w:rPr>
          <w:t xml:space="preserve">www.gosuslugi.ru</w:t>
        </w:r>
      </w:hyperlink>
      <w:r>
        <w:t xml:space="preserve"> </w:t>
      </w:r>
      <w:r>
        <w:t xml:space="preserve">и на сайт МВД России</w:t>
      </w:r>
      <w:r>
        <w:t xml:space="preserve"> </w:t>
      </w:r>
      <w:hyperlink r:id="rId23">
        <w:r>
          <w:rPr>
            <w:rStyle w:val="Hyperlink"/>
          </w:rPr>
          <w:t xml:space="preserve">www.mvd.ru</w:t>
        </w:r>
      </w:hyperlink>
      <w:r>
        <w:t xml:space="preserve">.</w:t>
      </w:r>
      <w:r>
        <w:t xml:space="preserve"> </w:t>
      </w:r>
      <w:hyperlink r:id="rId24">
        <w:r>
          <w:br/>
        </w:r>
      </w:hyperlink>
    </w:p>
    <w:p>
      <w:pPr>
        <w:pStyle w:val="BodyText"/>
      </w:pPr>
      <w:r>
        <w:t xml:space="preserve">Свое мнение, отзыв, пожелание о качестве предоставления государственных услуг в электронном виде, гражданин может оставить на Едином портале государственных услуг</w:t>
      </w:r>
      <w:r>
        <w:t xml:space="preserve"> </w:t>
      </w:r>
      <w:hyperlink r:id="rId22">
        <w:r>
          <w:rPr>
            <w:rStyle w:val="Hyperlink"/>
          </w:rPr>
          <w:t xml:space="preserve">www.gosuslugi.ru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Опросная форма о качестве предоставления госуслуг в электронном виде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Обращаем Ваше внимание!</w:t>
      </w:r>
    </w:p>
    <w:p>
      <w:pPr>
        <w:pStyle w:val="BodyText"/>
      </w:pPr>
      <w:r>
        <w:t xml:space="preserve">ГУ МВД России по г. Москве заключено Соглашение о взаимодействии с ГБУ "Многофункциональные центры предоставления государственных услуг города Москвы".</w:t>
      </w:r>
    </w:p>
    <w:p>
      <w:pPr>
        <w:pStyle w:val="BodyText"/>
      </w:pPr>
      <w:r>
        <w:t xml:space="preserve">В связи с этим, за предоставлением государственных услуг по выдаче справок о наличии (отсутствии) судимости и (или) факта уголовного преследования либо о прекращении уголовного дела, а также о предоставлении сведений об административных правонарушениях в области дорожного движения Вы можете обратиться в многофункциональные центры предоставления государственных и муниципальных услуг вашего района.</w:t>
      </w:r>
    </w:p>
    <w:p>
      <w:pPr>
        <w:pStyle w:val="BodyText"/>
      </w:pPr>
      <w:r>
        <w:rPr>
          <w:bCs/>
          <w:b/>
        </w:rPr>
        <w:t xml:space="preserve">Преимущества пользования Порталом государственных услуг (</w:t>
      </w:r>
      <w:hyperlink r:id="rId26">
        <w:r>
          <w:rPr>
            <w:rStyle w:val="Hyperlink"/>
            <w:bCs/>
            <w:b/>
          </w:rPr>
          <w:t xml:space="preserve">www.gosuslugi.ru</w:t>
        </w:r>
      </w:hyperlink>
      <w:r>
        <w:rPr>
          <w:bCs/>
          <w:b/>
        </w:rPr>
        <w:t xml:space="preserve">):</w:t>
      </w:r>
    </w:p>
    <w:p>
      <w:pPr>
        <w:pStyle w:val="BodyText"/>
      </w:pPr>
      <w:r>
        <w:t xml:space="preserve">-сокращаются сроки предоставления услуг;</w:t>
      </w:r>
    </w:p>
    <w:p>
      <w:pPr>
        <w:pStyle w:val="BodyText"/>
      </w:pPr>
      <w:r>
        <w:t xml:space="preserve">-уменьшаются финансовые издержки граждан и юридических лиц;</w:t>
      </w:r>
    </w:p>
    <w:p>
      <w:pPr>
        <w:pStyle w:val="BodyText"/>
      </w:pPr>
      <w:r>
        <w:t xml:space="preserve">-ликвидируются бюрократические проволочки вследствие внедрения электронного документооборота;</w:t>
      </w:r>
    </w:p>
    <w:p>
      <w:pPr>
        <w:pStyle w:val="BodyText"/>
      </w:pPr>
      <w:r>
        <w:t xml:space="preserve">-снижаются коррупционные риски;</w:t>
      </w:r>
    </w:p>
    <w:p>
      <w:pPr>
        <w:pStyle w:val="BodyText"/>
      </w:pPr>
      <w:r>
        <w:t xml:space="preserve">-снижаются административные барьеры и повышается доступность получения государственных и муниципальных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http://krukovo.mos.ru/anti-corruption/methodical-materials/detail/1892605.html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Крюково города Москвы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krukovo.mos.ru" TargetMode="External" /><Relationship Type="http://schemas.openxmlformats.org/officeDocument/2006/relationships/hyperlink" Id="rId27" Target="http://krukovo.mos.ru/anti-corruption/methodical-materials/detail/1892605.html" TargetMode="External" /><Relationship Type="http://schemas.openxmlformats.org/officeDocument/2006/relationships/hyperlink" Id="rId25" Target="http://mvd.ru/mvd/emvd/quality_form" TargetMode="External" /><Relationship Type="http://schemas.openxmlformats.org/officeDocument/2006/relationships/hyperlink" Id="rId24" Target="http://uao.petrovka38.ru/admin/nodes/1896/%20www.gosuslugi.ru" TargetMode="External" /><Relationship Type="http://schemas.openxmlformats.org/officeDocument/2006/relationships/hyperlink" Id="rId22" Target="http://www.gosuslugi.ru/" TargetMode="External" /><Relationship Type="http://schemas.openxmlformats.org/officeDocument/2006/relationships/hyperlink" Id="rId26" Target="http://www.gosuslugi.ru/pgu/stateStructure/10000001197.html" TargetMode="External" /><Relationship Type="http://schemas.openxmlformats.org/officeDocument/2006/relationships/hyperlink" Id="rId23" Target="https://mvd.ru/mvd/emv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rukovo.mos.ru" TargetMode="External" /><Relationship Type="http://schemas.openxmlformats.org/officeDocument/2006/relationships/hyperlink" Id="rId27" Target="http://krukovo.mos.ru/anti-corruption/methodical-materials/detail/1892605.html" TargetMode="External" /><Relationship Type="http://schemas.openxmlformats.org/officeDocument/2006/relationships/hyperlink" Id="rId25" Target="http://mvd.ru/mvd/emvd/quality_form" TargetMode="External" /><Relationship Type="http://schemas.openxmlformats.org/officeDocument/2006/relationships/hyperlink" Id="rId24" Target="http://uao.petrovka38.ru/admin/nodes/1896/%20www.gosuslugi.ru" TargetMode="External" /><Relationship Type="http://schemas.openxmlformats.org/officeDocument/2006/relationships/hyperlink" Id="rId22" Target="http://www.gosuslugi.ru/" TargetMode="External" /><Relationship Type="http://schemas.openxmlformats.org/officeDocument/2006/relationships/hyperlink" Id="rId26" Target="http://www.gosuslugi.ru/pgu/stateStructure/10000001197.html" TargetMode="External" /><Relationship Type="http://schemas.openxmlformats.org/officeDocument/2006/relationships/hyperlink" Id="rId23" Target="https://mvd.ru/mvd/emv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2025-05-22T14:58:03Z</dcterms:created>
  <dcterms:modified xsi:type="dcterms:W3CDTF">2025-05-22T14:58:03Z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