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cf55943b70d98ed9f3c79c507f4c8d5706c20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2018 года</w:t>
      </w:r>
    </w:p>
    <w:p>
      <w:pPr>
        <w:pStyle w:val="FirstParagraph"/>
      </w:pPr>
      <w:r>
        <w:t xml:space="preserve">14.05.2019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Журавлев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Land Rover Discovery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3 265 748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42,1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KIA RIO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Хонда VT 750C4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индивидуального садоводства огородничества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847 684,04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Ковшенков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участок, находящийся в составе дачных, садоводческих и огороднических объединений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2 933 272,87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участок, находящийся в составе дачных, садоводческих и огороднических объединений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56,8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Крайслер пи-ти круизер</w:t>
            </w:r>
          </w:p>
        </w:tc>
        <w:tc>
          <w:tcPr/>
          <w:p>
            <w:pPr>
              <w:jc w:val="left"/>
            </w:pPr>
            <w:r>
              <w:t xml:space="preserve">1 488 549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Кирсанов Э.Ю.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размещения домов индивидуальной жилой застройки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Ленд Ровер Фрилендер 2</w:t>
            </w:r>
          </w:p>
        </w:tc>
        <w:tc>
          <w:tcPr/>
          <w:p>
            <w:pPr>
              <w:jc w:val="left"/>
            </w:pPr>
            <w:r>
              <w:t xml:space="preserve">2 066 489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Григорьев Д.В.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2 661 966,43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использования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46,5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Ford Focus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1 427 566,75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72,4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Suzuki Swift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Антонов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строительству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КИА Венга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2 282 646,25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73,9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сельхоз назначения для коллективного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73,9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Тойота RAV4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Hundai solaris</w:t>
            </w:r>
          </w:p>
        </w:tc>
        <w:tc>
          <w:tcPr/>
          <w:p>
            <w:pPr>
              <w:jc w:val="left"/>
            </w:pPr>
            <w:r>
              <w:t xml:space="preserve">1 395 318,37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780 000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Конова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Volvo XC60</w:t>
            </w:r>
          </w:p>
        </w:tc>
        <w:tc>
          <w:tcPr/>
          <w:p>
            <w:pPr>
              <w:jc w:val="left"/>
            </w:pPr>
            <w:r>
              <w:t xml:space="preserve">1 734 758,93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совместная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58,0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Фиат Дукат FST 181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1 720 000,00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мотовездеход AVT 500H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Honda CBR150R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прицеп M3CA 817715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Бойко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хендай соната</w:t>
            </w:r>
          </w:p>
        </w:tc>
        <w:tc>
          <w:tcPr/>
          <w:p>
            <w:pPr>
              <w:jc w:val="left"/>
            </w:pPr>
            <w:r>
              <w:t xml:space="preserve">1 432 565,56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1 200 246,62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Антипов В.Б.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Renault Symbol</w:t>
            </w:r>
          </w:p>
        </w:tc>
        <w:tc>
          <w:tcPr/>
          <w:p>
            <w:pPr>
              <w:jc w:val="left"/>
            </w:pPr>
            <w:r>
              <w:t xml:space="preserve">1 362 884,23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Воловикова М.Р.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1 867 575,12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67,9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1 180 820,43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бокс в гаражном комплексе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Подвальская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1 081 946,65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47,8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Крайслер Себринг LX</w:t>
            </w:r>
          </w:p>
        </w:tc>
        <w:tc>
          <w:tcPr/>
          <w:p>
            <w:pPr>
              <w:jc w:val="left"/>
            </w:pPr>
            <w:r>
              <w:t xml:space="preserve">1 540 993,01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Глушкова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– 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участок, находящийся в составе дачных, садоводческих и огороднических объединений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1 567 291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Иванов А.О.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Вольво S60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1 093 934,90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1423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175,3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103,5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сузуки Grand Vitara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Галиев Н.А.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1 154 021,18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Морозов И.В.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Volkswagen Jetta</w:t>
            </w:r>
          </w:p>
        </w:tc>
        <w:tc>
          <w:tcPr/>
          <w:p>
            <w:pPr>
              <w:jc w:val="left"/>
            </w:pPr>
            <w:r>
              <w:t xml:space="preserve">1 098 971,70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Москвин А.А.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30,8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825 034,99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Пилевина Г.С.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1 304 899,88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Mazda CX-5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813 238,79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Kia Ceed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Поляк А.Л.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Ситроен С4 седан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1 225 620,38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участок для размещения домов индивидуальной жилой застройки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Пежо 307 SW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1 145 106,14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Попова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Фольксваген Тигуан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719 256,81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хозблок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Мазда 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хозпостройка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Мицубиси Кольт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сарай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Фольксваген Пассат</w:t>
            </w:r>
          </w:p>
        </w:tc>
        <w:tc>
          <w:tcPr/>
          <w:p>
            <w:pPr>
              <w:jc w:val="left"/>
            </w:pPr>
            <w:r>
              <w:t xml:space="preserve">228 061,64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Хундай Элантра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Розовский В.Г.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Ниссан Ноут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1 683 768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Ниссан Кашкай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2 019 929,51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Сиунов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Фольксваген Поло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2 038 205,31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27,3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Форд Фокус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15 200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22,3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22,3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Тоболь Р.Н.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904 295,67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1 283 238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>
        <w:r>
          <w:rPr>
            <w:rStyle w:val="Hyperlink"/>
          </w:rPr>
          <w:t xml:space="preserve">[i]</w:t>
        </w:r>
      </w:hyperlink>
      <w:r>
        <w:t xml:space="preserve"> </w:t>
      </w: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http://krukovo.mos.ru/anti-corruption/information-on-income-expenses-about-property-and-obligations-of-property-character/detail/8081485.html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Acer/Desktop/%D0%A1%D0%B2%D0%B5%D0%B4%D0%B5%D0%BD%D0%B8%D1%8F%D0%BE%20%D0%B4%D0%BE%D1%85%D0%BE%D0%B4%D0%B0%D1%85%20%D0%B7%D0%B0%202018%20%D0%B3%D0%BE%D0%B4%20(%D0%A3%D0%BF%D1%80%D0%B0%D0%B2%D0%B0%20%20%D0%9A%D0%A0%D0%AE%D0%9A%D0%9E%D0%92%D0%9E).doc#_edn1" TargetMode="External" /><Relationship Type="http://schemas.openxmlformats.org/officeDocument/2006/relationships/hyperlink" Id="rId21" Target="file:///C:/Users/Acer/Desktop/%D0%A1%D0%B2%D0%B5%D0%B4%D0%B5%D0%BD%D0%B8%D1%8F%D0%BE%20%D0%B4%D0%BE%D1%85%D0%BE%D0%B4%D0%B0%D1%85%20%D0%B7%D0%B0%202018%20%D0%B3%D0%BE%D0%B4%20(%D0%A3%D0%BF%D1%80%D0%B0%D0%B2%D0%B0%20%20%D0%9A%D0%A0%D0%AE%D0%9A%D0%9E%D0%92%D0%9E).doc#_ednref1" TargetMode="External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information-on-income-expenses-about-property-and-obligations-of-property-character/detail/8081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Acer/Desktop/%D0%A1%D0%B2%D0%B5%D0%B4%D0%B5%D0%BD%D0%B8%D1%8F%D0%BE%20%D0%B4%D0%BE%D1%85%D0%BE%D0%B4%D0%B0%D1%85%20%D0%B7%D0%B0%202018%20%D0%B3%D0%BE%D0%B4%20(%D0%A3%D0%BF%D1%80%D0%B0%D0%B2%D0%B0%20%20%D0%9A%D0%A0%D0%AE%D0%9A%D0%9E%D0%92%D0%9E).doc#_edn1" TargetMode="External" /><Relationship Type="http://schemas.openxmlformats.org/officeDocument/2006/relationships/hyperlink" Id="rId21" Target="file:///C:/Users/Acer/Desktop/%D0%A1%D0%B2%D0%B5%D0%B4%D0%B5%D0%BD%D0%B8%D1%8F%D0%BE%20%D0%B4%D0%BE%D1%85%D0%BE%D0%B4%D0%B0%D1%85%20%D0%B7%D0%B0%202018%20%D0%B3%D0%BE%D0%B4%20(%D0%A3%D0%BF%D1%80%D0%B0%D0%B2%D0%B0%20%20%D0%9A%D0%A0%D0%AE%D0%9A%D0%9E%D0%92%D0%9E).doc#_ednref1" TargetMode="External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information-on-income-expenses-about-property-and-obligations-of-property-character/detail/8081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2025-06-09T15:35:38Z</dcterms:created>
  <dcterms:modified xsi:type="dcterms:W3CDTF">2025-06-09T15:35:38Z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