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5ee089b0cd3ad5272a0f53331beb4e1f350b3"/>
    <w:p>
      <w:pPr>
        <w:pStyle w:val="Heading3"/>
      </w:pPr>
      <w:r>
        <w:t xml:space="preserve">Управа района Крюково города Москвы 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2021 года</w:t>
      </w:r>
    </w:p>
    <w:p>
      <w:pPr>
        <w:pStyle w:val="FirstParagraph"/>
      </w:pPr>
      <w:r>
        <w:t xml:space="preserve">18.05.2022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Транспортные средства (вид,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Декларированный годовой доход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Сведения об источниках получения средств, за счет которых совершена сделка (вид приобретенного имущества, источники)</w:t>
            </w:r>
            <w:hyperlink r:id="rId20">
              <w:r>
                <w:rPr>
                  <w:rStyle w:val="Hyperlink"/>
                  <w:bCs/>
                  <w:b/>
                  <w:bCs/>
                  <w:b/>
                </w:rPr>
                <w:t xml:space="preserve">[i]</w:t>
              </w:r>
            </w:hyperlink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собственности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(кв. 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расположения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(кв. 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Журавлев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jc w:val="left"/>
            </w:pPr>
            <w:r>
              <w:t xml:space="preserve">земельный участок для дачного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Land Rover Discovery 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6 053 884,80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318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74,8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42,1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мотоцикл Хонда VT 750C4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для индивидуального садоводства огородничества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886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1 155 262,50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74,8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Ковшенков Е.С.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первый заместитель главы управы по работе с населением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4 857 232,84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долевая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56,8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56,4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КРАЙСЛЕР ПИ-ТИ Круизер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1 577 818,38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Geely Coolray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Кирсанов Э.Ю.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 по вопросам экономики, торговли и услуг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85,8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земельный участок для размещения домов индивидуальной жилой застройки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1200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Ленд Ровер Фрилендер 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2 513 567,48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39,2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Григорьев Д.В.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46,5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72,4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МАЗДА CX-5</w:t>
            </w:r>
          </w:p>
        </w:tc>
        <w:tc>
          <w:tcPr/>
          <w:p>
            <w:pPr>
              <w:jc w:val="left"/>
            </w:pPr>
            <w:r>
              <w:t xml:space="preserve">7 691 817,76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для сельскохозяйственного использования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1300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1 718 126,73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190,4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72,4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72,4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Антонов М.А.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 по строительству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44,6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КИА Венга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3 500 262,29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40,6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74,6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Тойота RAV4</w:t>
            </w:r>
          </w:p>
        </w:tc>
        <w:tc>
          <w:tcPr/>
          <w:p>
            <w:pPr>
              <w:jc w:val="left"/>
            </w:pPr>
            <w:r>
              <w:t xml:space="preserve">2 481 742,37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Крюков С.В.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40,3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Хонда</w:t>
            </w:r>
          </w:p>
          <w:p>
            <w:pPr>
              <w:jc w:val="left"/>
            </w:pPr>
            <w:r>
              <w:t xml:space="preserve">Аккорд</w:t>
            </w:r>
          </w:p>
        </w:tc>
        <w:tc>
          <w:tcPr/>
          <w:p>
            <w:pPr>
              <w:jc w:val="left"/>
            </w:pPr>
            <w:r>
              <w:t xml:space="preserve">2 072 879,41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Куликова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40,3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79,3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Hundai</w:t>
            </w:r>
          </w:p>
          <w:p>
            <w:pPr>
              <w:jc w:val="left"/>
            </w:pPr>
            <w:r>
              <w:t xml:space="preserve">Solaris</w:t>
            </w:r>
          </w:p>
        </w:tc>
        <w:tc>
          <w:tcPr/>
          <w:p>
            <w:pPr>
              <w:jc w:val="left"/>
            </w:pPr>
            <w:r>
              <w:t xml:space="preserve">1 853 077,70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79,3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НИССАН икс трейл</w:t>
            </w:r>
          </w:p>
        </w:tc>
        <w:tc>
          <w:tcPr/>
          <w:p>
            <w:pPr>
              <w:jc w:val="left"/>
            </w:pPr>
            <w:r>
              <w:t xml:space="preserve">846 510,70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8.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Бойко Е.В.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сектором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72,4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Хендай Соната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2 050 629,24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44,2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автомобиль Шкода Октавия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72,4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1 607 156,18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9.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Антипов В.Б.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организационного сектора</w:t>
            </w:r>
          </w:p>
        </w:tc>
        <w:tc>
          <w:tcPr/>
          <w:p>
            <w:pPr>
              <w:jc w:val="left"/>
            </w:pPr>
            <w:r>
              <w:t xml:space="preserve">земельный участок для садоводства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Renault Symbol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1 594 637,82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38,2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Веневцева Т.В.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Ведущий специалист отдела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51,2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74,7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402 346,82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 вая</w:t>
            </w:r>
          </w:p>
        </w:tc>
        <w:tc>
          <w:tcPr/>
          <w:p>
            <w:pPr>
              <w:jc w:val="left"/>
            </w:pPr>
            <w:r>
              <w:t xml:space="preserve">54,1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51,2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ВОЛЬВО XC90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2 609 624,75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для дачного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894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Мотоцикл</w:t>
            </w:r>
          </w:p>
          <w:p>
            <w:pPr>
              <w:jc w:val="left"/>
            </w:pPr>
            <w:r>
              <w:t xml:space="preserve">SUZUKI BANDIT400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51,2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74,7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51,2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74,7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Воловикова М.Р.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земельный участок для садоводства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38,4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1 392 844,20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под коллективное садоводство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60,2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104,6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67,9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для садоводства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588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60,2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1 370 510,20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57,4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42,5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бокс в гаражном комплексе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58,9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60,2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42,5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12.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Подвальская Е.В.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ведущий специалист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9 103 435,43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Вид приобретенного имущества: жилой дом и земельный участок</w:t>
            </w:r>
          </w:p>
          <w:p>
            <w:pPr>
              <w:jc w:val="left"/>
            </w:pPr>
            <w:r>
              <w:t xml:space="preserve">Источник: продажа квартиры.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для ведения подсобного хозяйства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2000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108,2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39 209,60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13.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Глушкова О.А.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бухгалтер – начальник отдела бухгалтерского учета, организации и проведения конкурсов и аукционов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земельный участок для садоводства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2 488 381,27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52,5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садовый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52,5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14.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Елисеева Ю.Ю.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бухгалтер – главный специалист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земельный участок дочный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880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АУДИ А3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1 507 593,74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47,4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ШКОДА Октавиа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хозяйственное строение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15.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Иванов А.О.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сектора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Земельный участок под индивидуальное жилищное строительство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774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Вольво S60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1 658 404,22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для ведения личного подсобного хозяйства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1423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175,3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99,3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164,8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76,3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14,6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18,3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сузуки Grand Vitara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Галиев Н.А.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службы по вопросам строительства, имущественно-земельных отношений и транспорта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58,4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1 314 594,08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Боженова Н.А.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службы по вопросам строительства, имущественно-земельных отношений и транспорта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60,2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79,1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1 636 843,37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совместная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60,2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79,1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1 539 092,20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79,1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79,1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18.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Меликова О.И.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ведущий специалист отдела по вопросам жилищно-коммунального хозяйства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38,4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1 818 205,10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50,5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50,5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ТОЙОТА КОРОЛЛА</w:t>
            </w:r>
          </w:p>
        </w:tc>
        <w:tc>
          <w:tcPr/>
          <w:p>
            <w:pPr>
              <w:jc w:val="left"/>
            </w:pPr>
            <w:r>
              <w:t xml:space="preserve">1 185 786,90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Михалева Э.Н.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ведущий специалист отдела по вопросам жилищно-коммунального хозяйства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67,1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НИССАН Кашкай</w:t>
            </w:r>
          </w:p>
        </w:tc>
        <w:tc>
          <w:tcPr/>
          <w:p>
            <w:pPr>
              <w:jc w:val="left"/>
            </w:pPr>
            <w:r>
              <w:t xml:space="preserve">1 328 118,84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67,1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20.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Осипов С.А.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организационным сектором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ТОЙОТА Авенсис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1 899 434,76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552 012,50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Буренок В.А.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специалист 1 категории организационного сектора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долевая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81,9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РЕНО Дастер</w:t>
            </w:r>
          </w:p>
        </w:tc>
        <w:tc>
          <w:tcPr/>
          <w:p>
            <w:pPr>
              <w:jc w:val="left"/>
            </w:pPr>
            <w:r>
              <w:t xml:space="preserve">1 456 542,94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ХУНДАЙ СОЛЯРИС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604 915,98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81,9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81,9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81,9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Пилевина Г.С.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отдела по вопросам жилищно-коммунального хозяйства и благоустройства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1 543 284,23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МАЗДА CX-5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849 394,09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94,2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КИА CEED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23.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Поляк А.Л.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юридической службы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Ситроен С4 седан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1 714 696,99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участок для размещения домов индивидуальной жилой застройки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741 821,11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50,9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24.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Розовский В.Г.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службы по обеспечению режима секретности и мобилизационной подготовки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63,4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Ниссан Ноут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2 251 498,69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машино-место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13,9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автомобиль Ниссан Кашкай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63,4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248 258,25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25.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Сиунов А.А.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садовый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ФОЛЬКСВАГЕН Поло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2 281 853,21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156,7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ТОЙОТА ЛЕНД КРУЗЕР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43,6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22,3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41,5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долевая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62,5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садовый участок</w:t>
            </w:r>
          </w:p>
        </w:tc>
        <w:tc>
          <w:tcPr/>
          <w:p>
            <w:pPr>
              <w:jc w:val="left"/>
            </w:pPr>
            <w:r>
              <w:t xml:space="preserve">900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155 941,95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жилой дом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156,7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22,3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долевая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22,3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садовый участок</w:t>
            </w:r>
          </w:p>
        </w:tc>
        <w:tc>
          <w:tcPr/>
          <w:p>
            <w:pPr>
              <w:jc w:val="left"/>
            </w:pPr>
            <w:r>
              <w:t xml:space="preserve">900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156,7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долевая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22,3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садовый участок</w:t>
            </w:r>
          </w:p>
        </w:tc>
        <w:tc>
          <w:tcPr/>
          <w:p>
            <w:pPr>
              <w:jc w:val="left"/>
            </w:pPr>
            <w:r>
              <w:t xml:space="preserve">900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156,7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долевая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22,3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садовый участок</w:t>
            </w:r>
          </w:p>
        </w:tc>
        <w:tc>
          <w:tcPr/>
          <w:p>
            <w:pPr>
              <w:jc w:val="left"/>
            </w:pPr>
            <w:r>
              <w:t xml:space="preserve">900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156,7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Тихомиров Р.И.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ведущий специалист сектора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44,2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44,2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1 381 509,37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совместная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48,6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44,2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ВОЛЬВО S90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1 286 832,15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40,3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Тоболь Р.Н.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отдела по вопросам жилищно-коммунального хозяйства и благоустройства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1 244 261,91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46,6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437 246,56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46,6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46,6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28.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Федореева О.В.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бухгалтер – начальник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76,5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1 153 416,34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35,9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108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356 046,49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35,9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76,5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35,9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2" w:name="edn1"/>
    <w:p>
      <w:pPr>
        <w:pStyle w:val="FirstParagraph"/>
      </w:pPr>
      <w:hyperlink r:id="rId21"/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http://krukovo.mos.ru/anti-corruption/information-on-income-expenses-about-property-and-obligations-of-property-character/detail/10814351.html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D:/00/%D0%9D%D0%BE%D0%B2%D0%B0%D1%8F%20%D0%BF%D0%B0%D0%BF%D0%BA%D0%B0/%D0%9D%D0%BE%D0%B2%D0%B0%D1%8F%20%D0%BF%D0%B0%D0%BF%D0%BA%D0%B0%20(6)/%D0%A1%D0%B2%D0%B5%D0%B4%D0%B5%D0%BD%D0%B8%D1%8F%20%D0%BE%20%D0%B4%D0%BE%D1%85%D0%BE%D0%B4%D0%B0%D1%85%20%D0%B7%D0%B0%202021%D0%B3%20%D0%93%D0%93%D0%A1%20%D1%83%D0%BF%D1%80%D0%B0%D0%B2%D1%8B%20%D1%80%D0%B0%D0%B9%D0%BE%D0%BD%D0%B0%20%D0%9A%D1%80%D1%8E%D0%BA%D0%BE%D0%B2%D0%BE.doc#_edn1" TargetMode="External" /><Relationship Type="http://schemas.openxmlformats.org/officeDocument/2006/relationships/hyperlink" Id="rId21" Target="file:///D:/00/%D0%9D%D0%BE%D0%B2%D0%B0%D1%8F%20%D0%BF%D0%B0%D0%BF%D0%BA%D0%B0/%D0%9D%D0%BE%D0%B2%D0%B0%D1%8F%20%D0%BF%D0%B0%D0%BF%D0%BA%D0%B0%20(6)/%D0%A1%D0%B2%D0%B5%D0%B4%D0%B5%D0%BD%D0%B8%D1%8F%20%D0%BE%20%D0%B4%D0%BE%D1%85%D0%BE%D0%B4%D0%B0%D1%85%20%D0%B7%D0%B0%202021%D0%B3%20%D0%93%D0%93%D0%A1%20%D1%83%D0%BF%D1%80%D0%B0%D0%B2%D1%8B%20%D1%80%D0%B0%D0%B9%D0%BE%D0%BD%D0%B0%20%D0%9A%D1%80%D1%8E%D0%BA%D0%BE%D0%B2%D0%BE.doc#_ednref1" TargetMode="External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anti-corruption/information-on-income-expenses-about-property-and-obligations-of-property-character/detail/10814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D:/00/%D0%9D%D0%BE%D0%B2%D0%B0%D1%8F%20%D0%BF%D0%B0%D0%BF%D0%BA%D0%B0/%D0%9D%D0%BE%D0%B2%D0%B0%D1%8F%20%D0%BF%D0%B0%D0%BF%D0%BA%D0%B0%20(6)/%D0%A1%D0%B2%D0%B5%D0%B4%D0%B5%D0%BD%D0%B8%D1%8F%20%D0%BE%20%D0%B4%D0%BE%D1%85%D0%BE%D0%B4%D0%B0%D1%85%20%D0%B7%D0%B0%202021%D0%B3%20%D0%93%D0%93%D0%A1%20%D1%83%D0%BF%D1%80%D0%B0%D0%B2%D1%8B%20%D1%80%D0%B0%D0%B9%D0%BE%D0%BD%D0%B0%20%D0%9A%D1%80%D1%8E%D0%BA%D0%BE%D0%B2%D0%BE.doc#_edn1" TargetMode="External" /><Relationship Type="http://schemas.openxmlformats.org/officeDocument/2006/relationships/hyperlink" Id="rId21" Target="file:///D:/00/%D0%9D%D0%BE%D0%B2%D0%B0%D1%8F%20%D0%BF%D0%B0%D0%BF%D0%BA%D0%B0/%D0%9D%D0%BE%D0%B2%D0%B0%D1%8F%20%D0%BF%D0%B0%D0%BF%D0%BA%D0%B0%20(6)/%D0%A1%D0%B2%D0%B5%D0%B4%D0%B5%D0%BD%D0%B8%D1%8F%20%D0%BE%20%D0%B4%D0%BE%D1%85%D0%BE%D0%B4%D0%B0%D1%85%20%D0%B7%D0%B0%202021%D0%B3%20%D0%93%D0%93%D0%A1%20%D1%83%D0%BF%D1%80%D0%B0%D0%B2%D1%8B%20%D1%80%D0%B0%D0%B9%D0%BE%D0%BD%D0%B0%20%D0%9A%D1%80%D1%8E%D0%BA%D0%BE%D0%B2%D0%BE.doc#_ednref1" TargetMode="External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anti-corruption/information-on-income-expenses-about-property-and-obligations-of-property-character/detail/10814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2024-12-12T19:06:48Z</dcterms:created>
  <dcterms:modified xsi:type="dcterms:W3CDTF">2024-12-12T19:06:48Z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